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74" w:rsidRPr="00C823E4" w:rsidRDefault="00C823E4" w:rsidP="00EB1474">
      <w:pPr>
        <w:spacing w:after="160" w:line="256" w:lineRule="auto"/>
        <w:rPr>
          <w:rFonts w:asciiTheme="minorHAnsi" w:hAnsiTheme="minorHAnsi" w:cstheme="minorHAnsi"/>
          <w:b/>
          <w:color w:val="auto"/>
          <w:sz w:val="36"/>
          <w:szCs w:val="32"/>
          <w:shd w:val="clear" w:color="auto" w:fill="FFFFFF"/>
        </w:rPr>
      </w:pPr>
      <w:bookmarkStart w:id="0" w:name="_GoBack"/>
      <w:r w:rsidRPr="00C823E4">
        <w:rPr>
          <w:rFonts w:asciiTheme="minorHAnsi" w:hAnsiTheme="minorHAnsi" w:cstheme="minorHAnsi"/>
          <w:b/>
          <w:color w:val="auto"/>
          <w:sz w:val="36"/>
          <w:szCs w:val="32"/>
          <w:shd w:val="clear" w:color="auto" w:fill="FFFFFF"/>
        </w:rPr>
        <w:t>Bee</w:t>
      </w:r>
      <w:r w:rsidR="00CD0856" w:rsidRPr="00C823E4">
        <w:rPr>
          <w:rFonts w:asciiTheme="minorHAnsi" w:hAnsiTheme="minorHAnsi" w:cstheme="minorHAnsi"/>
          <w:b/>
          <w:color w:val="auto"/>
          <w:sz w:val="36"/>
          <w:szCs w:val="32"/>
          <w:shd w:val="clear" w:color="auto" w:fill="FFFFFF"/>
        </w:rPr>
        <w:t>r stats explained</w:t>
      </w:r>
      <w:r w:rsidR="00EB1474" w:rsidRPr="00C823E4">
        <w:rPr>
          <w:rFonts w:asciiTheme="minorHAnsi" w:hAnsiTheme="minorHAnsi" w:cstheme="minorHAnsi"/>
          <w:b/>
          <w:color w:val="auto"/>
          <w:sz w:val="36"/>
          <w:szCs w:val="32"/>
          <w:shd w:val="clear" w:color="auto" w:fill="FFFFFF"/>
        </w:rPr>
        <w:t xml:space="preserve"> </w:t>
      </w:r>
    </w:p>
    <w:bookmarkEnd w:id="0"/>
    <w:p w:rsidR="00EB1474" w:rsidRDefault="00EB1474" w:rsidP="00EB1474">
      <w:pPr>
        <w:spacing w:after="160" w:line="256" w:lineRule="auto"/>
        <w:rPr>
          <w:rFonts w:asciiTheme="minorHAnsi" w:hAnsiTheme="minorHAnsi" w:cstheme="minorHAnsi"/>
          <w:color w:val="auto"/>
          <w:sz w:val="24"/>
          <w:szCs w:val="32"/>
          <w:shd w:val="clear" w:color="auto" w:fill="FFFFFF"/>
        </w:rPr>
      </w:pPr>
      <w:r w:rsidRPr="00CD0856">
        <w:rPr>
          <w:rFonts w:asciiTheme="minorHAnsi" w:hAnsiTheme="minorHAnsi" w:cstheme="minorHAnsi"/>
          <w:b/>
          <w:color w:val="auto"/>
          <w:sz w:val="24"/>
          <w:szCs w:val="32"/>
          <w:shd w:val="clear" w:color="auto" w:fill="FFFFFF"/>
        </w:rPr>
        <w:t>OG (original gravity</w:t>
      </w:r>
      <w:r>
        <w:rPr>
          <w:rFonts w:asciiTheme="minorHAnsi" w:hAnsiTheme="minorHAnsi" w:cstheme="minorHAnsi"/>
          <w:color w:val="auto"/>
          <w:sz w:val="24"/>
          <w:szCs w:val="32"/>
          <w:shd w:val="clear" w:color="auto" w:fill="FFFFFF"/>
        </w:rPr>
        <w:t>). This number refers to the sugar content o</w:t>
      </w:r>
      <w:r w:rsidR="00CD0856">
        <w:rPr>
          <w:rFonts w:asciiTheme="minorHAnsi" w:hAnsiTheme="minorHAnsi" w:cstheme="minorHAnsi"/>
          <w:color w:val="auto"/>
          <w:sz w:val="24"/>
          <w:szCs w:val="32"/>
          <w:shd w:val="clear" w:color="auto" w:fill="FFFFFF"/>
        </w:rPr>
        <w:t>f the wort before fermenting in</w:t>
      </w:r>
      <w:r>
        <w:rPr>
          <w:rFonts w:asciiTheme="minorHAnsi" w:hAnsiTheme="minorHAnsi" w:cstheme="minorHAnsi"/>
          <w:color w:val="auto"/>
          <w:sz w:val="24"/>
          <w:szCs w:val="32"/>
          <w:shd w:val="clear" w:color="auto" w:fill="FFFFFF"/>
        </w:rPr>
        <w:t xml:space="preserve">to beer. </w:t>
      </w:r>
      <w:r w:rsidR="00CD0856">
        <w:rPr>
          <w:rFonts w:asciiTheme="minorHAnsi" w:hAnsiTheme="minorHAnsi" w:cstheme="minorHAnsi"/>
          <w:color w:val="auto"/>
          <w:sz w:val="24"/>
          <w:szCs w:val="32"/>
          <w:shd w:val="clear" w:color="auto" w:fill="FFFFFF"/>
        </w:rPr>
        <w:t>For craft beers, t</w:t>
      </w:r>
      <w:r>
        <w:rPr>
          <w:rFonts w:asciiTheme="minorHAnsi" w:hAnsiTheme="minorHAnsi" w:cstheme="minorHAnsi"/>
          <w:color w:val="auto"/>
          <w:sz w:val="24"/>
          <w:szCs w:val="32"/>
          <w:shd w:val="clear" w:color="auto" w:fill="FFFFFF"/>
        </w:rPr>
        <w:t xml:space="preserve">hese are </w:t>
      </w:r>
      <w:r w:rsidR="00CD0856">
        <w:rPr>
          <w:rFonts w:asciiTheme="minorHAnsi" w:hAnsiTheme="minorHAnsi" w:cstheme="minorHAnsi"/>
          <w:color w:val="auto"/>
          <w:sz w:val="24"/>
          <w:szCs w:val="32"/>
          <w:shd w:val="clear" w:color="auto" w:fill="FFFFFF"/>
        </w:rPr>
        <w:t xml:space="preserve">almost always </w:t>
      </w:r>
      <w:r>
        <w:rPr>
          <w:rFonts w:asciiTheme="minorHAnsi" w:hAnsiTheme="minorHAnsi" w:cstheme="minorHAnsi"/>
          <w:color w:val="auto"/>
          <w:sz w:val="24"/>
          <w:szCs w:val="32"/>
          <w:shd w:val="clear" w:color="auto" w:fill="FFFFFF"/>
        </w:rPr>
        <w:t>natural sugars produced during brewing, not added</w:t>
      </w:r>
      <w:r w:rsidR="00CD0856">
        <w:rPr>
          <w:rFonts w:asciiTheme="minorHAnsi" w:hAnsiTheme="minorHAnsi" w:cstheme="minorHAnsi"/>
          <w:color w:val="auto"/>
          <w:sz w:val="24"/>
          <w:szCs w:val="32"/>
          <w:shd w:val="clear" w:color="auto" w:fill="FFFFFF"/>
        </w:rPr>
        <w:t xml:space="preserve">. The number is generally correlated to alcohol content, with a light beer in the 1040 range. An imperial stout may have one of 1100. Most 5 to 6% alcohol beers have OGs in the 1050 range. </w:t>
      </w:r>
    </w:p>
    <w:p w:rsidR="00CD0856" w:rsidRPr="00111C7D" w:rsidRDefault="00CD0856" w:rsidP="00EB1474">
      <w:pPr>
        <w:spacing w:after="160" w:line="256" w:lineRule="auto"/>
        <w:rPr>
          <w:rFonts w:asciiTheme="minorHAnsi" w:hAnsiTheme="minorHAnsi" w:cstheme="minorHAnsi"/>
          <w:color w:val="auto"/>
          <w:sz w:val="24"/>
          <w:szCs w:val="24"/>
          <w:shd w:val="clear" w:color="auto" w:fill="FFFFFF"/>
        </w:rPr>
      </w:pPr>
      <w:r w:rsidRPr="00CD0856">
        <w:rPr>
          <w:rFonts w:asciiTheme="minorHAnsi" w:hAnsiTheme="minorHAnsi" w:cstheme="minorHAnsi"/>
          <w:b/>
          <w:color w:val="auto"/>
          <w:sz w:val="24"/>
          <w:szCs w:val="32"/>
          <w:shd w:val="clear" w:color="auto" w:fill="FFFFFF"/>
        </w:rPr>
        <w:t>ABV (alcohol by volume).</w:t>
      </w:r>
      <w:r w:rsidRPr="00CD0856">
        <w:rPr>
          <w:rFonts w:asciiTheme="minorHAnsi" w:hAnsiTheme="minorHAnsi" w:cstheme="minorHAnsi"/>
          <w:color w:val="auto"/>
          <w:sz w:val="24"/>
          <w:szCs w:val="32"/>
          <w:shd w:val="clear" w:color="auto" w:fill="FFFFFF"/>
        </w:rPr>
        <w:t xml:space="preserve"> </w:t>
      </w:r>
      <w:r>
        <w:rPr>
          <w:rFonts w:asciiTheme="minorHAnsi" w:hAnsiTheme="minorHAnsi" w:cstheme="minorHAnsi"/>
          <w:color w:val="auto"/>
          <w:sz w:val="24"/>
          <w:szCs w:val="32"/>
          <w:shd w:val="clear" w:color="auto" w:fill="FFFFFF"/>
        </w:rPr>
        <w:t xml:space="preserve">Alcohol content in beer is listed as ABV or ABW (alcohol by weight). Since alcohol is lighter than water, ABV will be a slightly higher number than ABW for the same alcohol content. For example 4% ABV is the same as 3.2% ABW. Most craft and foreign brewers </w:t>
      </w:r>
      <w:r w:rsidRPr="00111C7D">
        <w:rPr>
          <w:rFonts w:asciiTheme="minorHAnsi" w:hAnsiTheme="minorHAnsi" w:cstheme="minorHAnsi"/>
          <w:color w:val="auto"/>
          <w:sz w:val="24"/>
          <w:szCs w:val="24"/>
          <w:shd w:val="clear" w:color="auto" w:fill="FFFFFF"/>
        </w:rPr>
        <w:t>use ABV; many mass market beers use ABW. Interesting note: In the US, brewers have the discretion on whether to list alcohol content on the label.</w:t>
      </w:r>
    </w:p>
    <w:p w:rsidR="00CD0856" w:rsidRDefault="00CD0856" w:rsidP="00EB1474">
      <w:pPr>
        <w:spacing w:after="160" w:line="256" w:lineRule="auto"/>
        <w:rPr>
          <w:rFonts w:asciiTheme="minorHAnsi" w:hAnsiTheme="minorHAnsi" w:cstheme="minorHAnsi"/>
          <w:color w:val="auto"/>
          <w:sz w:val="24"/>
          <w:szCs w:val="24"/>
          <w:shd w:val="clear" w:color="auto" w:fill="FFFFFF"/>
        </w:rPr>
      </w:pPr>
      <w:r w:rsidRPr="00111C7D">
        <w:rPr>
          <w:rFonts w:asciiTheme="minorHAnsi" w:hAnsiTheme="minorHAnsi" w:cstheme="minorHAnsi"/>
          <w:b/>
          <w:color w:val="auto"/>
          <w:sz w:val="24"/>
          <w:szCs w:val="24"/>
          <w:shd w:val="clear" w:color="auto" w:fill="FFFFFF"/>
        </w:rPr>
        <w:t>IBUs (international bittering units).</w:t>
      </w:r>
      <w:r w:rsidRPr="00111C7D">
        <w:rPr>
          <w:rFonts w:asciiTheme="minorHAnsi" w:hAnsiTheme="minorHAnsi" w:cstheme="minorHAnsi"/>
          <w:color w:val="auto"/>
          <w:sz w:val="24"/>
          <w:szCs w:val="24"/>
          <w:shd w:val="clear" w:color="auto" w:fill="FFFFFF"/>
        </w:rPr>
        <w:t xml:space="preserve"> This is a scale </w:t>
      </w:r>
      <w:r w:rsidR="00111C7D" w:rsidRPr="00111C7D">
        <w:rPr>
          <w:rFonts w:asciiTheme="minorHAnsi" w:hAnsiTheme="minorHAnsi" w:cstheme="minorHAnsi"/>
          <w:color w:val="auto"/>
          <w:sz w:val="24"/>
          <w:szCs w:val="24"/>
          <w:shd w:val="clear" w:color="auto" w:fill="FFFFFF"/>
        </w:rPr>
        <w:t xml:space="preserve">that </w:t>
      </w:r>
      <w:r w:rsidRPr="00111C7D">
        <w:rPr>
          <w:rFonts w:asciiTheme="minorHAnsi" w:hAnsiTheme="minorHAnsi" w:cstheme="minorHAnsi"/>
          <w:color w:val="auto"/>
          <w:sz w:val="24"/>
          <w:szCs w:val="24"/>
          <w:shd w:val="clear" w:color="auto" w:fill="FFFFFF"/>
        </w:rPr>
        <w:t>measure</w:t>
      </w:r>
      <w:r w:rsidR="00111C7D" w:rsidRPr="00111C7D">
        <w:rPr>
          <w:rFonts w:asciiTheme="minorHAnsi" w:hAnsiTheme="minorHAnsi" w:cstheme="minorHAnsi"/>
          <w:color w:val="auto"/>
          <w:sz w:val="24"/>
          <w:szCs w:val="24"/>
          <w:shd w:val="clear" w:color="auto" w:fill="FFFFFF"/>
        </w:rPr>
        <w:t>s</w:t>
      </w:r>
      <w:r w:rsidRPr="00111C7D">
        <w:rPr>
          <w:rFonts w:asciiTheme="minorHAnsi" w:hAnsiTheme="minorHAnsi" w:cstheme="minorHAnsi"/>
          <w:color w:val="auto"/>
          <w:sz w:val="24"/>
          <w:szCs w:val="24"/>
          <w:shd w:val="clear" w:color="auto" w:fill="FFFFFF"/>
        </w:rPr>
        <w:t xml:space="preserve"> parts per million of </w:t>
      </w:r>
      <w:proofErr w:type="spellStart"/>
      <w:r w:rsidRPr="00111C7D">
        <w:rPr>
          <w:rFonts w:asciiTheme="minorHAnsi" w:hAnsiTheme="minorHAnsi" w:cstheme="minorHAnsi"/>
          <w:color w:val="auto"/>
          <w:sz w:val="24"/>
          <w:szCs w:val="24"/>
          <w:shd w:val="clear" w:color="auto" w:fill="FFFFFF"/>
        </w:rPr>
        <w:t>isohumulone</w:t>
      </w:r>
      <w:proofErr w:type="spellEnd"/>
      <w:r w:rsidR="00111C7D" w:rsidRPr="00111C7D">
        <w:rPr>
          <w:rFonts w:asciiTheme="minorHAnsi" w:hAnsiTheme="minorHAnsi" w:cstheme="minorHAnsi"/>
          <w:color w:val="auto"/>
          <w:sz w:val="24"/>
          <w:szCs w:val="24"/>
          <w:shd w:val="clear" w:color="auto" w:fill="FFFFFF"/>
        </w:rPr>
        <w:t xml:space="preserve">, </w:t>
      </w:r>
      <w:r w:rsidRPr="00111C7D">
        <w:rPr>
          <w:rFonts w:asciiTheme="minorHAnsi" w:hAnsiTheme="minorHAnsi" w:cstheme="minorHAnsi"/>
          <w:color w:val="auto"/>
          <w:sz w:val="24"/>
          <w:szCs w:val="24"/>
          <w:shd w:val="clear" w:color="auto" w:fill="FFFFFF"/>
        </w:rPr>
        <w:t>the acid found in hops that gives beer its bitter bite.  Though the IBU scale can be used as a general guideline for taste, with lower IBUs corresponding to less bitterness and vice versa, it's important to note that malt and other flavors can mask the taste of bitterness in beer.</w:t>
      </w:r>
      <w:r w:rsidR="00111C7D">
        <w:rPr>
          <w:rFonts w:asciiTheme="minorHAnsi" w:hAnsiTheme="minorHAnsi" w:cstheme="minorHAnsi"/>
          <w:color w:val="auto"/>
          <w:sz w:val="24"/>
          <w:szCs w:val="24"/>
          <w:shd w:val="clear" w:color="auto" w:fill="FFFFFF"/>
        </w:rPr>
        <w:t xml:space="preserve"> </w:t>
      </w:r>
    </w:p>
    <w:p w:rsidR="00111C7D" w:rsidRPr="00111C7D" w:rsidRDefault="00111C7D" w:rsidP="00EB1474">
      <w:pPr>
        <w:spacing w:after="160" w:line="256" w:lineRule="auto"/>
        <w:rPr>
          <w:rFonts w:asciiTheme="minorHAnsi" w:hAnsiTheme="minorHAnsi" w:cstheme="minorHAnsi"/>
          <w:color w:val="auto"/>
          <w:sz w:val="24"/>
          <w:szCs w:val="24"/>
        </w:rPr>
      </w:pPr>
      <w:r w:rsidRPr="00111C7D">
        <w:rPr>
          <w:rFonts w:asciiTheme="minorHAnsi" w:hAnsiTheme="minorHAnsi" w:cstheme="minorHAnsi"/>
          <w:b/>
          <w:color w:val="auto"/>
          <w:sz w:val="24"/>
          <w:szCs w:val="24"/>
          <w:shd w:val="clear" w:color="auto" w:fill="FFFFFF"/>
        </w:rPr>
        <w:t>Color:</w:t>
      </w:r>
      <w:r>
        <w:rPr>
          <w:rFonts w:asciiTheme="minorHAnsi" w:hAnsiTheme="minorHAnsi" w:cstheme="minorHAnsi"/>
          <w:color w:val="auto"/>
          <w:sz w:val="24"/>
          <w:szCs w:val="24"/>
          <w:shd w:val="clear" w:color="auto" w:fill="FFFFFF"/>
        </w:rPr>
        <w:t xml:space="preserve"> The color scale refers to the </w:t>
      </w:r>
      <w:r>
        <w:rPr>
          <w:rFonts w:ascii="Arial" w:hAnsi="Arial" w:cs="Arial"/>
          <w:b/>
          <w:bCs/>
          <w:sz w:val="19"/>
          <w:szCs w:val="19"/>
          <w:shd w:val="clear" w:color="auto" w:fill="FFFFFF"/>
        </w:rPr>
        <w:t>SRM</w:t>
      </w:r>
      <w:r>
        <w:rPr>
          <w:rFonts w:ascii="Arial" w:hAnsi="Arial" w:cs="Arial"/>
          <w:sz w:val="19"/>
          <w:szCs w:val="19"/>
          <w:shd w:val="clear" w:color="auto" w:fill="FFFFFF"/>
        </w:rPr>
        <w:t> </w:t>
      </w:r>
      <w:r>
        <w:rPr>
          <w:rFonts w:ascii="Arial" w:hAnsi="Arial" w:cs="Arial"/>
          <w:sz w:val="19"/>
          <w:szCs w:val="19"/>
          <w:shd w:val="clear" w:color="auto" w:fill="FFFFFF"/>
        </w:rPr>
        <w:t xml:space="preserve">(Standard Reference Method) for determining the </w:t>
      </w:r>
      <w:r>
        <w:rPr>
          <w:rFonts w:ascii="Arial" w:hAnsi="Arial" w:cs="Arial"/>
          <w:sz w:val="19"/>
          <w:szCs w:val="19"/>
          <w:shd w:val="clear" w:color="auto" w:fill="FFFFFF"/>
        </w:rPr>
        <w:t xml:space="preserve">color </w:t>
      </w:r>
      <w:r>
        <w:rPr>
          <w:rFonts w:ascii="Arial" w:hAnsi="Arial" w:cs="Arial"/>
          <w:sz w:val="19"/>
          <w:szCs w:val="19"/>
          <w:shd w:val="clear" w:color="auto" w:fill="FFFFFF"/>
        </w:rPr>
        <w:t xml:space="preserve">of the </w:t>
      </w:r>
      <w:r>
        <w:rPr>
          <w:rFonts w:ascii="Arial" w:hAnsi="Arial" w:cs="Arial"/>
          <w:sz w:val="19"/>
          <w:szCs w:val="19"/>
          <w:shd w:val="clear" w:color="auto" w:fill="FFFFFF"/>
        </w:rPr>
        <w:t>finished beer</w:t>
      </w:r>
      <w:r>
        <w:rPr>
          <w:rFonts w:ascii="Arial" w:hAnsi="Arial" w:cs="Arial"/>
          <w:sz w:val="19"/>
          <w:szCs w:val="19"/>
          <w:shd w:val="clear" w:color="auto" w:fill="FFFFFF"/>
        </w:rPr>
        <w:t>. A pilsner may have an SRM of 3; An English ESB should be near 9; A Stout would be near 35.</w:t>
      </w:r>
    </w:p>
    <w:sectPr w:rsidR="00111C7D" w:rsidRPr="0011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74"/>
    <w:rsid w:val="00111C7D"/>
    <w:rsid w:val="00422AC0"/>
    <w:rsid w:val="00C823E4"/>
    <w:rsid w:val="00CD0856"/>
    <w:rsid w:val="00EB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09557-FFE3-40CF-813C-48B78D25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7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1474"/>
    <w:rPr>
      <w:i/>
      <w:iCs/>
    </w:rPr>
  </w:style>
  <w:style w:type="character" w:styleId="Hyperlink">
    <w:name w:val="Hyperlink"/>
    <w:basedOn w:val="DefaultParagraphFont"/>
    <w:uiPriority w:val="99"/>
    <w:semiHidden/>
    <w:unhideWhenUsed/>
    <w:rsid w:val="00111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3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Ausenhus</dc:creator>
  <cp:keywords/>
  <dc:description/>
  <cp:lastModifiedBy>Peter Ausenhus</cp:lastModifiedBy>
  <cp:revision>2</cp:revision>
  <dcterms:created xsi:type="dcterms:W3CDTF">2019-12-01T19:22:00Z</dcterms:created>
  <dcterms:modified xsi:type="dcterms:W3CDTF">2019-12-01T19:55:00Z</dcterms:modified>
</cp:coreProperties>
</file>